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87D4" w14:textId="77777777" w:rsidR="00724623" w:rsidRPr="00C35DCF" w:rsidRDefault="00724623" w:rsidP="00C35DCF">
      <w:pPr>
        <w:jc w:val="both"/>
        <w:rPr>
          <w:rFonts w:ascii="David" w:hAnsi="David" w:cs="David" w:hint="cs"/>
          <w:rtl/>
        </w:rPr>
      </w:pPr>
    </w:p>
    <w:p w14:paraId="5B6DF7F7" w14:textId="7BE734CB" w:rsidR="00146891" w:rsidRPr="00E021E5" w:rsidRDefault="002B2A67" w:rsidP="00E021E5">
      <w:pPr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28.3.2024</w:t>
      </w:r>
    </w:p>
    <w:p w14:paraId="7E6EFFF5" w14:textId="77777777" w:rsidR="00A20862" w:rsidRPr="003A6C82" w:rsidRDefault="00A20862" w:rsidP="00C35DC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847EFC3" w14:textId="4F941178" w:rsidR="00724623" w:rsidRPr="003A6C82" w:rsidRDefault="00724623" w:rsidP="00C35DCF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A6C82">
        <w:rPr>
          <w:rFonts w:ascii="David" w:hAnsi="David" w:cs="David"/>
          <w:b/>
          <w:bCs/>
          <w:sz w:val="28"/>
          <w:szCs w:val="28"/>
          <w:u w:val="single"/>
          <w:rtl/>
        </w:rPr>
        <w:t>תאגיד המים והביוב פלגי שרון בע"מ</w:t>
      </w:r>
    </w:p>
    <w:p w14:paraId="5F6B9FD9" w14:textId="77777777" w:rsidR="000E2983" w:rsidRPr="003A6C82" w:rsidRDefault="00724623" w:rsidP="00C35DCF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A6C82">
        <w:rPr>
          <w:rFonts w:ascii="David" w:hAnsi="David" w:cs="David"/>
          <w:b/>
          <w:bCs/>
          <w:sz w:val="28"/>
          <w:szCs w:val="28"/>
          <w:u w:val="single"/>
          <w:rtl/>
        </w:rPr>
        <w:t>הודעה על כוונה להתקשר עם ספק יחיד</w:t>
      </w:r>
    </w:p>
    <w:p w14:paraId="1FC83358" w14:textId="77777777" w:rsidR="00A86660" w:rsidRPr="00C35DCF" w:rsidRDefault="00A86660" w:rsidP="00C35DCF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091B84B7" w14:textId="169AA8B7" w:rsidR="000E2983" w:rsidRPr="003A6C82" w:rsidRDefault="00724623" w:rsidP="002B2A67">
      <w:pPr>
        <w:shd w:val="clear" w:color="auto" w:fill="FFFFFF"/>
        <w:spacing w:line="360" w:lineRule="auto"/>
        <w:rPr>
          <w:rFonts w:ascii="David" w:hAnsi="David" w:cs="David"/>
          <w:sz w:val="24"/>
          <w:szCs w:val="24"/>
          <w:rtl/>
        </w:rPr>
      </w:pPr>
      <w:r w:rsidRPr="003A6C82">
        <w:rPr>
          <w:rFonts w:ascii="David" w:hAnsi="David" w:cs="David"/>
          <w:sz w:val="24"/>
          <w:szCs w:val="24"/>
          <w:rtl/>
        </w:rPr>
        <w:t xml:space="preserve">תאגיד המים והביוב </w:t>
      </w:r>
      <w:r w:rsidR="00CA5349" w:rsidRPr="003E74FC">
        <w:rPr>
          <w:rFonts w:ascii="David" w:hAnsi="David" w:cs="David" w:hint="cs"/>
          <w:sz w:val="24"/>
          <w:szCs w:val="24"/>
          <w:rtl/>
        </w:rPr>
        <w:t>פלגי</w:t>
      </w:r>
      <w:r w:rsidR="00CA5349" w:rsidRPr="003A6C82">
        <w:rPr>
          <w:rFonts w:ascii="David" w:hAnsi="David" w:cs="David" w:hint="cs"/>
          <w:sz w:val="24"/>
          <w:szCs w:val="24"/>
          <w:rtl/>
        </w:rPr>
        <w:t xml:space="preserve"> שרון </w:t>
      </w:r>
      <w:r w:rsidRPr="003A6C82">
        <w:rPr>
          <w:rFonts w:ascii="David" w:hAnsi="David" w:cs="David"/>
          <w:sz w:val="24"/>
          <w:szCs w:val="24"/>
          <w:rtl/>
        </w:rPr>
        <w:t xml:space="preserve">בע"מ </w:t>
      </w:r>
      <w:r w:rsidR="000E2983" w:rsidRPr="003A6C82">
        <w:rPr>
          <w:rFonts w:ascii="David" w:hAnsi="David" w:cs="David"/>
          <w:sz w:val="24"/>
          <w:szCs w:val="24"/>
          <w:rtl/>
        </w:rPr>
        <w:t>(</w:t>
      </w:r>
      <w:r w:rsidRPr="003A6C82">
        <w:rPr>
          <w:rFonts w:ascii="David" w:hAnsi="David" w:cs="David"/>
          <w:sz w:val="24"/>
          <w:szCs w:val="24"/>
          <w:rtl/>
        </w:rPr>
        <w:t>להלן: "</w:t>
      </w:r>
      <w:r w:rsidRPr="003A6C82">
        <w:rPr>
          <w:rFonts w:ascii="David" w:hAnsi="David" w:cs="David"/>
          <w:b/>
          <w:bCs/>
          <w:sz w:val="24"/>
          <w:szCs w:val="24"/>
          <w:rtl/>
        </w:rPr>
        <w:t>התאגיד</w:t>
      </w:r>
      <w:r w:rsidR="00B93803">
        <w:rPr>
          <w:rFonts w:ascii="David" w:hAnsi="David" w:cs="David" w:hint="cs"/>
          <w:sz w:val="24"/>
          <w:szCs w:val="24"/>
          <w:rtl/>
        </w:rPr>
        <w:t>/</w:t>
      </w:r>
      <w:r w:rsidR="00B93803" w:rsidRPr="00B93803">
        <w:rPr>
          <w:rFonts w:ascii="David" w:hAnsi="David" w:cs="David" w:hint="cs"/>
          <w:b/>
          <w:bCs/>
          <w:sz w:val="24"/>
          <w:szCs w:val="24"/>
          <w:rtl/>
        </w:rPr>
        <w:t>החברה</w:t>
      </w:r>
      <w:r w:rsidRPr="003A6C82">
        <w:rPr>
          <w:rFonts w:ascii="David" w:hAnsi="David" w:cs="David"/>
          <w:sz w:val="24"/>
          <w:szCs w:val="24"/>
          <w:rtl/>
        </w:rPr>
        <w:t>"</w:t>
      </w:r>
      <w:r w:rsidR="000E2983" w:rsidRPr="003A6C82">
        <w:rPr>
          <w:rFonts w:ascii="David" w:hAnsi="David" w:cs="David"/>
          <w:sz w:val="24"/>
          <w:szCs w:val="24"/>
          <w:rtl/>
        </w:rPr>
        <w:t>)</w:t>
      </w:r>
      <w:r w:rsidR="003261C2" w:rsidRPr="003A6C82">
        <w:rPr>
          <w:rFonts w:ascii="David" w:hAnsi="David" w:cs="David" w:hint="cs"/>
          <w:sz w:val="24"/>
          <w:szCs w:val="24"/>
          <w:rtl/>
        </w:rPr>
        <w:t xml:space="preserve">, </w:t>
      </w:r>
      <w:r w:rsidRPr="003A6C82">
        <w:rPr>
          <w:rFonts w:ascii="David" w:hAnsi="David" w:cs="David"/>
          <w:sz w:val="24"/>
          <w:szCs w:val="24"/>
          <w:rtl/>
        </w:rPr>
        <w:t>מודיע בזאת</w:t>
      </w:r>
      <w:r w:rsidR="003261C2" w:rsidRPr="003A6C82">
        <w:rPr>
          <w:rFonts w:ascii="David" w:hAnsi="David" w:cs="David" w:hint="cs"/>
          <w:sz w:val="24"/>
          <w:szCs w:val="24"/>
          <w:rtl/>
        </w:rPr>
        <w:t>,</w:t>
      </w:r>
      <w:r w:rsidRPr="003A6C82">
        <w:rPr>
          <w:rFonts w:ascii="David" w:hAnsi="David" w:cs="David"/>
          <w:sz w:val="24"/>
          <w:szCs w:val="24"/>
          <w:rtl/>
        </w:rPr>
        <w:t xml:space="preserve"> כי הוא מתכוון להתקשר עם </w:t>
      </w:r>
      <w:r w:rsidR="003E74FC" w:rsidRPr="003E74FC">
        <w:rPr>
          <w:rFonts w:ascii="David" w:hAnsi="David" w:cs="David"/>
          <w:sz w:val="24"/>
          <w:szCs w:val="24"/>
          <w:rtl/>
        </w:rPr>
        <w:t>חברת</w:t>
      </w:r>
      <w:r w:rsidR="003E74FC">
        <w:rPr>
          <w:rFonts w:ascii="David" w:hAnsi="David" w:cs="David" w:hint="cs"/>
          <w:sz w:val="24"/>
          <w:szCs w:val="24"/>
          <w:rtl/>
        </w:rPr>
        <w:t xml:space="preserve"> </w:t>
      </w:r>
      <w:r w:rsidR="003E74FC" w:rsidRPr="003E74FC">
        <w:rPr>
          <w:rFonts w:ascii="David" w:hAnsi="David" w:cs="David"/>
          <w:sz w:val="24"/>
          <w:szCs w:val="24"/>
        </w:rPr>
        <w:t xml:space="preserve"> </w:t>
      </w:r>
      <w:r w:rsidR="002B2A6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2B2A67" w:rsidRPr="002B2A67">
        <w:rPr>
          <w:rFonts w:ascii="David" w:hAnsi="David" w:cs="David" w:hint="cs"/>
          <w:b/>
          <w:bCs/>
          <w:sz w:val="24"/>
          <w:szCs w:val="24"/>
          <w:rtl/>
        </w:rPr>
        <w:t xml:space="preserve">מרקורי מוצרי מדע ותעשייה בע"מ" / </w:t>
      </w:r>
      <w:r w:rsidR="002B2A67" w:rsidRPr="002B2A67">
        <w:rPr>
          <w:rFonts w:ascii="David" w:hAnsi="David" w:cs="David"/>
          <w:b/>
          <w:bCs/>
          <w:sz w:val="24"/>
          <w:szCs w:val="24"/>
        </w:rPr>
        <w:t>Gadot Mercury</w:t>
      </w:r>
      <w:r w:rsidR="003E74FC" w:rsidRPr="003E74FC">
        <w:rPr>
          <w:rFonts w:ascii="David" w:hAnsi="David" w:cs="David"/>
          <w:sz w:val="24"/>
          <w:szCs w:val="24"/>
        </w:rPr>
        <w:t xml:space="preserve"> </w:t>
      </w:r>
      <w:r w:rsidR="003E74FC">
        <w:rPr>
          <w:rFonts w:ascii="David" w:hAnsi="David" w:cs="David" w:hint="cs"/>
          <w:sz w:val="24"/>
          <w:szCs w:val="24"/>
          <w:rtl/>
        </w:rPr>
        <w:t xml:space="preserve">  </w:t>
      </w:r>
      <w:r w:rsidR="003E74FC" w:rsidRPr="003E74FC">
        <w:rPr>
          <w:rFonts w:ascii="David" w:hAnsi="David" w:cs="David"/>
          <w:sz w:val="24"/>
          <w:szCs w:val="24"/>
          <w:rtl/>
        </w:rPr>
        <w:t xml:space="preserve">המספקת </w:t>
      </w:r>
      <w:r w:rsidR="002B2A67">
        <w:rPr>
          <w:rFonts w:ascii="David" w:hAnsi="David" w:cs="David" w:hint="cs"/>
          <w:sz w:val="24"/>
          <w:szCs w:val="24"/>
          <w:rtl/>
        </w:rPr>
        <w:t xml:space="preserve">את </w:t>
      </w:r>
      <w:r w:rsidR="002B2A67" w:rsidRPr="002B2A67">
        <w:rPr>
          <w:rFonts w:ascii="David" w:hAnsi="David" w:cs="David"/>
          <w:sz w:val="24"/>
          <w:szCs w:val="24"/>
          <w:rtl/>
        </w:rPr>
        <w:t xml:space="preserve">הקיטים והמוצרים </w:t>
      </w:r>
      <w:r w:rsidR="002B2A67" w:rsidRPr="002B2A67">
        <w:rPr>
          <w:rFonts w:ascii="David" w:hAnsi="David" w:cs="David" w:hint="cs"/>
          <w:sz w:val="24"/>
          <w:szCs w:val="24"/>
          <w:rtl/>
        </w:rPr>
        <w:t>הנלווים</w:t>
      </w:r>
      <w:r w:rsidR="002B2A67" w:rsidRPr="002B2A67">
        <w:rPr>
          <w:rFonts w:ascii="David" w:hAnsi="David" w:cs="David"/>
          <w:sz w:val="24"/>
          <w:szCs w:val="24"/>
          <w:rtl/>
        </w:rPr>
        <w:t xml:space="preserve"> לשימוש במכשור של </w:t>
      </w:r>
      <w:r w:rsidR="002B2A67" w:rsidRPr="002B2A67">
        <w:rPr>
          <w:rFonts w:ascii="David" w:hAnsi="David" w:cs="David"/>
          <w:sz w:val="24"/>
          <w:szCs w:val="24"/>
        </w:rPr>
        <w:t>MERCK</w:t>
      </w:r>
      <w:r w:rsidR="002B2A67">
        <w:rPr>
          <w:rFonts w:ascii="David" w:hAnsi="David" w:cs="David" w:hint="cs"/>
          <w:sz w:val="24"/>
          <w:szCs w:val="24"/>
          <w:rtl/>
        </w:rPr>
        <w:t>, במעבדת מכון טיהור השפכים (</w:t>
      </w:r>
      <w:proofErr w:type="spellStart"/>
      <w:r w:rsidR="002B2A67">
        <w:rPr>
          <w:rFonts w:ascii="David" w:hAnsi="David" w:cs="David" w:hint="cs"/>
          <w:sz w:val="24"/>
          <w:szCs w:val="24"/>
          <w:rtl/>
        </w:rPr>
        <w:t>מט"ש</w:t>
      </w:r>
      <w:proofErr w:type="spellEnd"/>
      <w:r w:rsidR="002B2A67">
        <w:rPr>
          <w:rFonts w:ascii="David" w:hAnsi="David" w:cs="David" w:hint="cs"/>
          <w:sz w:val="24"/>
          <w:szCs w:val="24"/>
          <w:rtl/>
        </w:rPr>
        <w:t xml:space="preserve">) אשר בניהול התאגיד </w:t>
      </w:r>
      <w:r w:rsidR="000A4F0E" w:rsidRPr="003A6C82">
        <w:rPr>
          <w:rFonts w:ascii="David" w:hAnsi="David" w:cs="David" w:hint="cs"/>
          <w:sz w:val="24"/>
          <w:szCs w:val="24"/>
          <w:rtl/>
        </w:rPr>
        <w:t>(</w:t>
      </w:r>
      <w:r w:rsidR="002D0CCB" w:rsidRPr="003A6C82">
        <w:rPr>
          <w:rFonts w:ascii="David" w:hAnsi="David" w:cs="David" w:hint="cs"/>
          <w:sz w:val="24"/>
          <w:szCs w:val="24"/>
          <w:rtl/>
        </w:rPr>
        <w:t>להלן: "</w:t>
      </w:r>
      <w:r w:rsidR="002D0CCB" w:rsidRPr="003A6C82">
        <w:rPr>
          <w:rFonts w:ascii="David" w:hAnsi="David" w:cs="David" w:hint="cs"/>
          <w:b/>
          <w:bCs/>
          <w:sz w:val="24"/>
          <w:szCs w:val="24"/>
          <w:rtl/>
        </w:rPr>
        <w:t>השירותים</w:t>
      </w:r>
      <w:r w:rsidR="002D0CCB" w:rsidRPr="003A6C82">
        <w:rPr>
          <w:rFonts w:ascii="David" w:hAnsi="David" w:cs="David" w:hint="cs"/>
          <w:sz w:val="24"/>
          <w:szCs w:val="24"/>
          <w:rtl/>
        </w:rPr>
        <w:t>"</w:t>
      </w:r>
      <w:r w:rsidR="000A4F0E" w:rsidRPr="003A6C82">
        <w:rPr>
          <w:rFonts w:ascii="David" w:hAnsi="David" w:cs="David" w:hint="cs"/>
          <w:sz w:val="24"/>
          <w:szCs w:val="24"/>
          <w:rtl/>
        </w:rPr>
        <w:t>)</w:t>
      </w:r>
      <w:r w:rsidRPr="003A6C82">
        <w:rPr>
          <w:rFonts w:ascii="David" w:hAnsi="David" w:cs="David"/>
          <w:sz w:val="24"/>
          <w:szCs w:val="24"/>
          <w:rtl/>
        </w:rPr>
        <w:t>, וזאת על בסיס</w:t>
      </w:r>
      <w:r w:rsidR="002C70A6" w:rsidRPr="003A6C82">
        <w:rPr>
          <w:rFonts w:ascii="David" w:hAnsi="David" w:cs="David" w:hint="cs"/>
          <w:sz w:val="24"/>
          <w:szCs w:val="24"/>
          <w:rtl/>
        </w:rPr>
        <w:t xml:space="preserve"> </w:t>
      </w:r>
      <w:r w:rsidRPr="003A6C82">
        <w:rPr>
          <w:rFonts w:ascii="David" w:hAnsi="David" w:cs="David"/>
          <w:sz w:val="24"/>
          <w:szCs w:val="24"/>
          <w:rtl/>
        </w:rPr>
        <w:t xml:space="preserve"> פטור של "ספק יחיד</w:t>
      </w:r>
      <w:r w:rsidRPr="003A6C82">
        <w:rPr>
          <w:rFonts w:ascii="David" w:hAnsi="David" w:cs="David"/>
          <w:sz w:val="24"/>
          <w:szCs w:val="24"/>
        </w:rPr>
        <w:t>"</w:t>
      </w:r>
      <w:r w:rsidR="00B93803">
        <w:rPr>
          <w:rFonts w:ascii="David" w:hAnsi="David" w:cs="David" w:hint="cs"/>
          <w:sz w:val="24"/>
          <w:szCs w:val="24"/>
          <w:rtl/>
        </w:rPr>
        <w:t>, בהתאם לדין</w:t>
      </w:r>
      <w:r w:rsidR="000E2983" w:rsidRPr="003A6C82">
        <w:rPr>
          <w:rFonts w:ascii="David" w:hAnsi="David" w:cs="David"/>
          <w:sz w:val="24"/>
          <w:szCs w:val="24"/>
          <w:rtl/>
        </w:rPr>
        <w:t>.</w:t>
      </w:r>
    </w:p>
    <w:p w14:paraId="3F48367B" w14:textId="3CE9EEAF" w:rsidR="002B2A67" w:rsidRPr="003A6C82" w:rsidRDefault="002B2A67" w:rsidP="002B2A6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A6C82">
        <w:rPr>
          <w:rFonts w:ascii="David" w:hAnsi="David" w:cs="David"/>
          <w:sz w:val="24"/>
          <w:szCs w:val="24"/>
          <w:rtl/>
        </w:rPr>
        <w:t>כל אדם ו/או גוף הסבור, כי הוא מסוגל</w:t>
      </w:r>
      <w:r>
        <w:rPr>
          <w:rFonts w:ascii="David" w:hAnsi="David" w:cs="David" w:hint="cs"/>
          <w:sz w:val="24"/>
          <w:szCs w:val="24"/>
          <w:rtl/>
        </w:rPr>
        <w:t>, מורשה ו</w:t>
      </w:r>
      <w:r w:rsidRPr="003A6C82">
        <w:rPr>
          <w:rFonts w:ascii="David" w:hAnsi="David" w:cs="David" w:hint="cs"/>
          <w:sz w:val="24"/>
          <w:szCs w:val="24"/>
          <w:rtl/>
        </w:rPr>
        <w:t>מוסמך,</w:t>
      </w:r>
      <w:r w:rsidRPr="003A6C82">
        <w:rPr>
          <w:rFonts w:ascii="David" w:hAnsi="David" w:cs="David"/>
          <w:sz w:val="24"/>
          <w:szCs w:val="24"/>
          <w:rtl/>
        </w:rPr>
        <w:t xml:space="preserve"> להעניק את השירותים לתאגיד, או </w:t>
      </w:r>
      <w:r>
        <w:rPr>
          <w:rFonts w:ascii="David" w:hAnsi="David" w:cs="David" w:hint="cs"/>
          <w:sz w:val="24"/>
          <w:szCs w:val="24"/>
          <w:rtl/>
        </w:rPr>
        <w:t xml:space="preserve">כל אדם ו/או גוף, </w:t>
      </w:r>
      <w:r w:rsidRPr="003A6C82">
        <w:rPr>
          <w:rFonts w:ascii="David" w:hAnsi="David" w:cs="David"/>
          <w:sz w:val="24"/>
          <w:szCs w:val="24"/>
          <w:rtl/>
        </w:rPr>
        <w:t>הסבור כי קיים ספק אחר ה</w:t>
      </w:r>
      <w:r w:rsidRPr="003A6C82">
        <w:rPr>
          <w:rFonts w:ascii="David" w:hAnsi="David" w:cs="David" w:hint="cs"/>
          <w:sz w:val="24"/>
          <w:szCs w:val="24"/>
          <w:rtl/>
        </w:rPr>
        <w:t>מוסמך וה</w:t>
      </w:r>
      <w:r w:rsidRPr="003A6C82">
        <w:rPr>
          <w:rFonts w:ascii="David" w:hAnsi="David" w:cs="David"/>
          <w:sz w:val="24"/>
          <w:szCs w:val="24"/>
          <w:rtl/>
        </w:rPr>
        <w:t xml:space="preserve">מסוגל להעניק את השירותים לתאגיד, רשאי להודיע לתאגיד על כך וזאת בתוך 14 ימים ממועד פרסום הודעה זו, </w:t>
      </w:r>
      <w:r w:rsidRPr="003A6C82">
        <w:rPr>
          <w:rFonts w:ascii="David" w:hAnsi="David" w:cs="David" w:hint="cs"/>
          <w:sz w:val="24"/>
          <w:szCs w:val="24"/>
          <w:rtl/>
        </w:rPr>
        <w:t>ולא יאוחר מ</w:t>
      </w:r>
      <w:r w:rsidRPr="003A6C82">
        <w:rPr>
          <w:rFonts w:ascii="David" w:hAnsi="David" w:cs="David"/>
          <w:sz w:val="24"/>
          <w:szCs w:val="24"/>
          <w:rtl/>
        </w:rPr>
        <w:t>יום</w:t>
      </w:r>
      <w:r w:rsidRPr="003A6C82">
        <w:rPr>
          <w:rFonts w:ascii="David" w:hAnsi="David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12.4.2024  </w:t>
      </w:r>
      <w:r w:rsidRPr="003A6C82">
        <w:rPr>
          <w:rFonts w:ascii="David" w:hAnsi="David" w:cs="David" w:hint="cs"/>
          <w:b/>
          <w:bCs/>
          <w:sz w:val="24"/>
          <w:szCs w:val="24"/>
          <w:u w:val="single"/>
          <w:rtl/>
        </w:rPr>
        <w:t>בשעה</w:t>
      </w:r>
      <w:r w:rsidRPr="003A6C82">
        <w:rPr>
          <w:rFonts w:ascii="David" w:hAnsi="David" w:cs="David" w:hint="cs"/>
          <w:b/>
          <w:bCs/>
          <w:sz w:val="24"/>
          <w:szCs w:val="24"/>
          <w:u w:val="single"/>
        </w:rPr>
        <w:t xml:space="preserve"> </w:t>
      </w:r>
      <w:r w:rsidRPr="003A6C8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12.00</w:t>
      </w:r>
    </w:p>
    <w:p w14:paraId="505EE912" w14:textId="77777777" w:rsidR="002B2A67" w:rsidRPr="003A6C82" w:rsidRDefault="002B2A67" w:rsidP="002B2A67">
      <w:pPr>
        <w:jc w:val="both"/>
        <w:rPr>
          <w:rFonts w:ascii="David" w:hAnsi="David" w:cs="David"/>
          <w:sz w:val="24"/>
          <w:szCs w:val="24"/>
          <w:rtl/>
        </w:rPr>
      </w:pPr>
      <w:r w:rsidRPr="003A6C82">
        <w:rPr>
          <w:rFonts w:ascii="David" w:hAnsi="David" w:cs="David" w:hint="cs"/>
          <w:sz w:val="24"/>
          <w:szCs w:val="24"/>
          <w:rtl/>
        </w:rPr>
        <w:t xml:space="preserve">באמצעות פנייה, לדואר אלקטרוני שכתובתו:      </w:t>
      </w:r>
      <w:hyperlink r:id="rId7" w:history="1">
        <w:r w:rsidRPr="003A6C82">
          <w:rPr>
            <w:rStyle w:val="Hyperlink"/>
            <w:rFonts w:ascii="David" w:hAnsi="David" w:cs="David"/>
            <w:sz w:val="24"/>
            <w:szCs w:val="24"/>
          </w:rPr>
          <w:t>Tenders@palgey-sharon.co.il</w:t>
        </w:r>
      </w:hyperlink>
    </w:p>
    <w:p w14:paraId="64202FF4" w14:textId="581F203C" w:rsidR="002B2A67" w:rsidRDefault="002B2A67" w:rsidP="002B2A67">
      <w:pPr>
        <w:jc w:val="both"/>
        <w:rPr>
          <w:rFonts w:ascii="David" w:hAnsi="David" w:cs="David"/>
          <w:sz w:val="24"/>
          <w:szCs w:val="24"/>
          <w:rtl/>
        </w:rPr>
      </w:pPr>
      <w:r w:rsidRPr="003A6C82">
        <w:rPr>
          <w:rFonts w:ascii="David" w:hAnsi="David" w:cs="David"/>
          <w:sz w:val="24"/>
          <w:szCs w:val="24"/>
          <w:rtl/>
        </w:rPr>
        <w:t>תוך ציון פרטיו</w:t>
      </w:r>
      <w:r w:rsidRPr="003A6C82">
        <w:rPr>
          <w:rFonts w:ascii="David" w:hAnsi="David" w:cs="David"/>
          <w:sz w:val="24"/>
          <w:szCs w:val="24"/>
        </w:rPr>
        <w:t xml:space="preserve">, </w:t>
      </w:r>
      <w:r w:rsidRPr="003A6C82">
        <w:rPr>
          <w:rFonts w:ascii="David" w:hAnsi="David" w:cs="David" w:hint="cs"/>
          <w:sz w:val="24"/>
          <w:szCs w:val="24"/>
          <w:rtl/>
        </w:rPr>
        <w:t xml:space="preserve"> </w:t>
      </w:r>
      <w:r w:rsidRPr="003A6C82">
        <w:rPr>
          <w:rFonts w:ascii="David" w:hAnsi="David" w:cs="David"/>
          <w:sz w:val="24"/>
          <w:szCs w:val="24"/>
          <w:rtl/>
        </w:rPr>
        <w:t>דרכי התקשרות</w:t>
      </w:r>
      <w:r>
        <w:rPr>
          <w:rFonts w:ascii="David" w:hAnsi="David" w:cs="David" w:hint="cs"/>
          <w:sz w:val="24"/>
          <w:szCs w:val="24"/>
          <w:rtl/>
        </w:rPr>
        <w:t xml:space="preserve"> עמו</w:t>
      </w:r>
      <w:r w:rsidRPr="003A6C82">
        <w:rPr>
          <w:rFonts w:ascii="David" w:hAnsi="David" w:cs="David"/>
          <w:sz w:val="24"/>
          <w:szCs w:val="24"/>
          <w:rtl/>
        </w:rPr>
        <w:t xml:space="preserve"> ונימוקי הפניה</w:t>
      </w:r>
      <w:r w:rsidRPr="003A6C82">
        <w:rPr>
          <w:rFonts w:ascii="David" w:hAnsi="David" w:cs="David" w:hint="cs"/>
          <w:sz w:val="24"/>
          <w:szCs w:val="24"/>
          <w:rtl/>
        </w:rPr>
        <w:t>.</w:t>
      </w:r>
    </w:p>
    <w:p w14:paraId="3F194B54" w14:textId="77777777" w:rsidR="002B2A67" w:rsidRPr="003A6C82" w:rsidRDefault="002B2A67" w:rsidP="002B2A67">
      <w:pPr>
        <w:jc w:val="both"/>
        <w:rPr>
          <w:rFonts w:ascii="David" w:hAnsi="David" w:cs="David"/>
          <w:sz w:val="24"/>
          <w:szCs w:val="24"/>
        </w:rPr>
      </w:pPr>
    </w:p>
    <w:p w14:paraId="41DC8A5E" w14:textId="77777777" w:rsidR="002B2A67" w:rsidRDefault="002B2A67" w:rsidP="002B2A67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הפרטים, המסמכים והאישורים אודות השירותים, מוצגים באתר האינטרנט של התאגיד</w:t>
      </w:r>
    </w:p>
    <w:p w14:paraId="44B5131D" w14:textId="77777777" w:rsidR="002B2A67" w:rsidRDefault="002B2A67" w:rsidP="002B2A67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בכתובת      </w:t>
      </w:r>
      <w:hyperlink r:id="rId8" w:history="1">
        <w:r w:rsidRPr="007521CD">
          <w:rPr>
            <w:rStyle w:val="Hyperlink"/>
            <w:rFonts w:ascii="David" w:hAnsi="David" w:cs="David"/>
            <w:sz w:val="24"/>
            <w:szCs w:val="24"/>
          </w:rPr>
          <w:t>www.palgey-sharon.co.il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    תחת לשונית "מכרזים".</w:t>
      </w:r>
    </w:p>
    <w:p w14:paraId="71AB06A4" w14:textId="77777777" w:rsidR="002B2A67" w:rsidRPr="00BB1BEC" w:rsidRDefault="002B2A67" w:rsidP="002B2A67">
      <w:pPr>
        <w:jc w:val="both"/>
        <w:rPr>
          <w:rFonts w:ascii="David" w:hAnsi="David" w:cs="David"/>
          <w:sz w:val="24"/>
          <w:szCs w:val="24"/>
        </w:rPr>
      </w:pPr>
    </w:p>
    <w:p w14:paraId="492AA9E1" w14:textId="77777777" w:rsidR="002B2A67" w:rsidRDefault="002B2A67" w:rsidP="002B2A67">
      <w:pPr>
        <w:jc w:val="both"/>
        <w:rPr>
          <w:rFonts w:ascii="David" w:hAnsi="David" w:cs="David"/>
          <w:sz w:val="24"/>
          <w:szCs w:val="24"/>
          <w:rtl/>
        </w:rPr>
      </w:pPr>
      <w:r w:rsidRPr="003A6C82">
        <w:rPr>
          <w:rFonts w:ascii="David" w:hAnsi="David" w:cs="David"/>
          <w:sz w:val="24"/>
          <w:szCs w:val="24"/>
        </w:rPr>
        <w:t xml:space="preserve"> </w:t>
      </w:r>
      <w:r w:rsidRPr="003A6C82">
        <w:rPr>
          <w:rFonts w:ascii="David" w:hAnsi="David" w:cs="David"/>
          <w:sz w:val="24"/>
          <w:szCs w:val="24"/>
          <w:rtl/>
        </w:rPr>
        <w:t>בברכה</w:t>
      </w:r>
      <w:r w:rsidRPr="003A6C82">
        <w:rPr>
          <w:rFonts w:ascii="David" w:hAnsi="David" w:cs="David"/>
          <w:sz w:val="24"/>
          <w:szCs w:val="24"/>
        </w:rPr>
        <w:t xml:space="preserve">, </w:t>
      </w:r>
    </w:p>
    <w:p w14:paraId="04C3F096" w14:textId="77777777" w:rsidR="002B2A67" w:rsidRDefault="002B2A67" w:rsidP="002B2A67">
      <w:pPr>
        <w:jc w:val="both"/>
        <w:rPr>
          <w:rFonts w:ascii="David" w:hAnsi="David" w:cs="David"/>
          <w:sz w:val="24"/>
          <w:szCs w:val="24"/>
          <w:rtl/>
        </w:rPr>
      </w:pPr>
    </w:p>
    <w:p w14:paraId="6BF167C8" w14:textId="77777777" w:rsidR="002B2A67" w:rsidRPr="003A6C82" w:rsidRDefault="002B2A67" w:rsidP="002B2A67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אבי הוכמן, מנכ"ל</w:t>
      </w:r>
    </w:p>
    <w:p w14:paraId="272753D3" w14:textId="77777777" w:rsidR="002B2A67" w:rsidRDefault="002B2A67" w:rsidP="002B2A67">
      <w:pPr>
        <w:jc w:val="both"/>
        <w:rPr>
          <w:rFonts w:ascii="David" w:hAnsi="David" w:cs="David"/>
          <w:sz w:val="24"/>
          <w:szCs w:val="24"/>
          <w:rtl/>
        </w:rPr>
      </w:pPr>
      <w:r w:rsidRPr="003A6C82">
        <w:rPr>
          <w:rFonts w:ascii="David" w:hAnsi="David" w:cs="David" w:hint="cs"/>
          <w:sz w:val="24"/>
          <w:szCs w:val="24"/>
          <w:rtl/>
        </w:rPr>
        <w:t>פלגי שרון</w:t>
      </w:r>
      <w:r w:rsidRPr="003A6C82">
        <w:rPr>
          <w:rFonts w:ascii="David" w:hAnsi="David" w:cs="David"/>
          <w:sz w:val="24"/>
          <w:szCs w:val="24"/>
          <w:rtl/>
        </w:rPr>
        <w:t xml:space="preserve"> בע"מ</w:t>
      </w:r>
    </w:p>
    <w:p w14:paraId="5D56F99B" w14:textId="77777777" w:rsidR="003261C2" w:rsidRPr="003A6C82" w:rsidRDefault="003261C2" w:rsidP="00C35DCF">
      <w:pPr>
        <w:jc w:val="both"/>
        <w:rPr>
          <w:rFonts w:ascii="David" w:hAnsi="David" w:cs="David"/>
          <w:sz w:val="24"/>
          <w:szCs w:val="24"/>
        </w:rPr>
      </w:pPr>
    </w:p>
    <w:p w14:paraId="1DA15E4F" w14:textId="486BBB7E" w:rsidR="001D3365" w:rsidRPr="003A6C82" w:rsidRDefault="00724623" w:rsidP="002B2A67">
      <w:pPr>
        <w:jc w:val="both"/>
        <w:rPr>
          <w:rFonts w:ascii="David" w:hAnsi="David" w:cs="David"/>
          <w:sz w:val="24"/>
          <w:szCs w:val="24"/>
          <w:rtl/>
        </w:rPr>
      </w:pPr>
      <w:r w:rsidRPr="003A6C82">
        <w:rPr>
          <w:rFonts w:ascii="David" w:hAnsi="David" w:cs="David"/>
          <w:sz w:val="24"/>
          <w:szCs w:val="24"/>
        </w:rPr>
        <w:t xml:space="preserve"> </w:t>
      </w:r>
    </w:p>
    <w:sectPr w:rsidR="001D3365" w:rsidRPr="003A6C82" w:rsidSect="0014147E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9610" w14:textId="77777777" w:rsidR="0014147E" w:rsidRDefault="0014147E" w:rsidP="00F40C88">
      <w:pPr>
        <w:spacing w:after="0" w:line="240" w:lineRule="auto"/>
      </w:pPr>
      <w:r>
        <w:separator/>
      </w:r>
    </w:p>
  </w:endnote>
  <w:endnote w:type="continuationSeparator" w:id="0">
    <w:p w14:paraId="0516421F" w14:textId="77777777" w:rsidR="0014147E" w:rsidRDefault="0014147E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3D07" w14:textId="77777777" w:rsidR="0014147E" w:rsidRDefault="0014147E" w:rsidP="00F40C88">
      <w:pPr>
        <w:spacing w:after="0" w:line="240" w:lineRule="auto"/>
      </w:pPr>
      <w:r>
        <w:separator/>
      </w:r>
    </w:p>
  </w:footnote>
  <w:footnote w:type="continuationSeparator" w:id="0">
    <w:p w14:paraId="0E80600C" w14:textId="77777777" w:rsidR="0014147E" w:rsidRDefault="0014147E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A426" w14:textId="070F8D0B" w:rsidR="00F40C88" w:rsidRDefault="00F40C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A2873B" wp14:editId="3CEF6D3C">
          <wp:simplePos x="0" y="0"/>
          <wp:positionH relativeFrom="column">
            <wp:posOffset>-1154555</wp:posOffset>
          </wp:positionH>
          <wp:positionV relativeFrom="paragraph">
            <wp:posOffset>-441960</wp:posOffset>
          </wp:positionV>
          <wp:extent cx="7555129" cy="10683240"/>
          <wp:effectExtent l="0" t="0" r="8255" b="3810"/>
          <wp:wrapNone/>
          <wp:docPr id="1" name="תמונה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83" cy="1070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7030">
    <w:abstractNumId w:val="2"/>
  </w:num>
  <w:num w:numId="2" w16cid:durableId="926110697">
    <w:abstractNumId w:val="1"/>
  </w:num>
  <w:num w:numId="3" w16cid:durableId="3932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88"/>
    <w:rsid w:val="00054669"/>
    <w:rsid w:val="000A4F0E"/>
    <w:rsid w:val="000E2983"/>
    <w:rsid w:val="0014147E"/>
    <w:rsid w:val="00146891"/>
    <w:rsid w:val="00160835"/>
    <w:rsid w:val="001C27EE"/>
    <w:rsid w:val="001D006B"/>
    <w:rsid w:val="001D3365"/>
    <w:rsid w:val="002220EF"/>
    <w:rsid w:val="00243BEC"/>
    <w:rsid w:val="002B2A67"/>
    <w:rsid w:val="002C70A6"/>
    <w:rsid w:val="002D0CCB"/>
    <w:rsid w:val="002F5EC7"/>
    <w:rsid w:val="00314973"/>
    <w:rsid w:val="00325BC5"/>
    <w:rsid w:val="003261C2"/>
    <w:rsid w:val="0035321F"/>
    <w:rsid w:val="00377153"/>
    <w:rsid w:val="003A6C82"/>
    <w:rsid w:val="003E348F"/>
    <w:rsid w:val="003E74FC"/>
    <w:rsid w:val="004A0389"/>
    <w:rsid w:val="00502252"/>
    <w:rsid w:val="00502FCB"/>
    <w:rsid w:val="00525484"/>
    <w:rsid w:val="005840A9"/>
    <w:rsid w:val="005E765A"/>
    <w:rsid w:val="00657233"/>
    <w:rsid w:val="007016E8"/>
    <w:rsid w:val="00724623"/>
    <w:rsid w:val="00741802"/>
    <w:rsid w:val="00766D27"/>
    <w:rsid w:val="007A1E40"/>
    <w:rsid w:val="008435AA"/>
    <w:rsid w:val="00843CA5"/>
    <w:rsid w:val="008443E9"/>
    <w:rsid w:val="00863768"/>
    <w:rsid w:val="008C397C"/>
    <w:rsid w:val="008C7811"/>
    <w:rsid w:val="00941C37"/>
    <w:rsid w:val="00944FAA"/>
    <w:rsid w:val="009579BB"/>
    <w:rsid w:val="00962F30"/>
    <w:rsid w:val="00992800"/>
    <w:rsid w:val="00993C4D"/>
    <w:rsid w:val="009D69EE"/>
    <w:rsid w:val="00A20862"/>
    <w:rsid w:val="00A302F1"/>
    <w:rsid w:val="00A30C68"/>
    <w:rsid w:val="00A86660"/>
    <w:rsid w:val="00AC61D9"/>
    <w:rsid w:val="00B325D7"/>
    <w:rsid w:val="00B32DA1"/>
    <w:rsid w:val="00B601B8"/>
    <w:rsid w:val="00B90FCF"/>
    <w:rsid w:val="00B93803"/>
    <w:rsid w:val="00C12E6D"/>
    <w:rsid w:val="00C15AD3"/>
    <w:rsid w:val="00C225AB"/>
    <w:rsid w:val="00C35DCF"/>
    <w:rsid w:val="00C861B2"/>
    <w:rsid w:val="00CA5349"/>
    <w:rsid w:val="00CB4411"/>
    <w:rsid w:val="00CC6541"/>
    <w:rsid w:val="00CE7732"/>
    <w:rsid w:val="00D47B35"/>
    <w:rsid w:val="00D5797F"/>
    <w:rsid w:val="00DB5D6F"/>
    <w:rsid w:val="00DE210A"/>
    <w:rsid w:val="00DE494E"/>
    <w:rsid w:val="00E021E5"/>
    <w:rsid w:val="00E35DAE"/>
    <w:rsid w:val="00E4412C"/>
    <w:rsid w:val="00E46B33"/>
    <w:rsid w:val="00F40C88"/>
    <w:rsid w:val="00F44CA9"/>
    <w:rsid w:val="00F757B0"/>
    <w:rsid w:val="00FC1CF5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character" w:styleId="Hyperlink">
    <w:name w:val="Hyperlink"/>
    <w:basedOn w:val="DefaultParagraphFont"/>
    <w:uiPriority w:val="99"/>
    <w:unhideWhenUsed/>
    <w:rsid w:val="00C35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D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7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gey-sharon.co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s@palgey-sharo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tomer fish</cp:lastModifiedBy>
  <cp:revision>60</cp:revision>
  <cp:lastPrinted>2023-03-28T07:32:00Z</cp:lastPrinted>
  <dcterms:created xsi:type="dcterms:W3CDTF">2023-03-19T09:22:00Z</dcterms:created>
  <dcterms:modified xsi:type="dcterms:W3CDTF">2024-03-28T20:58:00Z</dcterms:modified>
</cp:coreProperties>
</file>